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018F1" w:rsidRPr="00D041BD" w:rsidP="00B018F1">
      <w:pPr>
        <w:pStyle w:val="Title"/>
        <w:ind w:firstLine="540"/>
        <w:jc w:val="right"/>
        <w:rPr>
          <w:sz w:val="24"/>
          <w:szCs w:val="24"/>
        </w:rPr>
      </w:pPr>
      <w:r w:rsidRPr="00D041BD">
        <w:rPr>
          <w:sz w:val="24"/>
          <w:szCs w:val="24"/>
        </w:rPr>
        <w:t>Дело № 5-839-2106/2026</w:t>
      </w:r>
    </w:p>
    <w:p w:rsidR="00B018F1" w:rsidRPr="00D041BD" w:rsidP="00B018F1">
      <w:pPr>
        <w:pStyle w:val="Title"/>
        <w:ind w:firstLine="540"/>
        <w:jc w:val="right"/>
        <w:rPr>
          <w:bCs/>
          <w:sz w:val="24"/>
          <w:szCs w:val="24"/>
        </w:rPr>
      </w:pPr>
      <w:r w:rsidRPr="00D041BD">
        <w:rPr>
          <w:bCs/>
          <w:sz w:val="24"/>
          <w:szCs w:val="24"/>
        </w:rPr>
        <w:t>86MS0007-01-2026-004070-55</w:t>
      </w:r>
    </w:p>
    <w:p w:rsidR="00B018F1" w:rsidRPr="00D041BD" w:rsidP="00B018F1">
      <w:pPr>
        <w:pStyle w:val="Title"/>
        <w:ind w:firstLine="540"/>
        <w:rPr>
          <w:bCs/>
          <w:sz w:val="24"/>
          <w:szCs w:val="24"/>
        </w:rPr>
      </w:pPr>
      <w:r w:rsidRPr="00D041BD">
        <w:rPr>
          <w:bCs/>
          <w:sz w:val="24"/>
          <w:szCs w:val="24"/>
        </w:rPr>
        <w:t>ПОСТАНОВЛЕНИЕ</w:t>
      </w:r>
    </w:p>
    <w:p w:rsidR="00B018F1" w:rsidRPr="00D041BD" w:rsidP="00B018F1">
      <w:pPr>
        <w:pStyle w:val="Title"/>
        <w:ind w:firstLine="540"/>
        <w:rPr>
          <w:bCs/>
          <w:sz w:val="24"/>
          <w:szCs w:val="24"/>
        </w:rPr>
      </w:pPr>
      <w:r w:rsidRPr="00D041BD">
        <w:rPr>
          <w:bCs/>
          <w:sz w:val="24"/>
          <w:szCs w:val="24"/>
        </w:rPr>
        <w:t>по делу об административном правонарушении</w:t>
      </w:r>
    </w:p>
    <w:p w:rsidR="00B018F1" w:rsidRPr="00D041BD" w:rsidP="00B018F1">
      <w:pPr>
        <w:pStyle w:val="Title"/>
        <w:ind w:firstLine="540"/>
        <w:rPr>
          <w:bCs/>
          <w:sz w:val="24"/>
          <w:szCs w:val="24"/>
        </w:rPr>
      </w:pPr>
    </w:p>
    <w:p w:rsidR="00B018F1" w:rsidRPr="00D041BD" w:rsidP="00B018F1">
      <w:pPr>
        <w:pStyle w:val="BodyTextIndent"/>
        <w:ind w:firstLine="540"/>
        <w:rPr>
          <w:sz w:val="24"/>
          <w:szCs w:val="24"/>
        </w:rPr>
      </w:pPr>
      <w:r w:rsidRPr="00D041BD">
        <w:rPr>
          <w:bCs/>
          <w:sz w:val="24"/>
          <w:szCs w:val="24"/>
        </w:rPr>
        <w:t xml:space="preserve">г. </w:t>
      </w:r>
      <w:r w:rsidRPr="00D041BD">
        <w:rPr>
          <w:sz w:val="24"/>
          <w:szCs w:val="24"/>
        </w:rPr>
        <w:t>Нижневартовск                                                                               07 октября 2026 года</w:t>
      </w:r>
    </w:p>
    <w:p w:rsidR="00B018F1" w:rsidRPr="00D041BD" w:rsidP="00B018F1">
      <w:pPr>
        <w:pStyle w:val="BodyTextIndent"/>
        <w:ind w:firstLine="540"/>
        <w:jc w:val="center"/>
        <w:rPr>
          <w:sz w:val="24"/>
          <w:szCs w:val="24"/>
        </w:rPr>
      </w:pPr>
    </w:p>
    <w:p w:rsidR="00B018F1" w:rsidRPr="00D041BD" w:rsidP="00B018F1">
      <w:pPr>
        <w:tabs>
          <w:tab w:val="left" w:pos="10065"/>
        </w:tabs>
        <w:ind w:right="15" w:firstLine="540"/>
        <w:jc w:val="both"/>
        <w:rPr>
          <w:rFonts w:eastAsia="Arial Unicode MS"/>
          <w:bCs/>
        </w:rPr>
      </w:pPr>
      <w:r w:rsidRPr="00D041BD">
        <w:rPr>
          <w:rFonts w:eastAsia="Arial Unicode MS"/>
          <w:bCs/>
        </w:rPr>
        <w:t xml:space="preserve">Мировой судья судебного </w:t>
      </w:r>
      <w:r w:rsidRPr="00D041BD">
        <w:rPr>
          <w:rFonts w:eastAsia="Arial Unicode MS"/>
          <w:bCs/>
        </w:rPr>
        <w:t>участка № 6 Нижневартовского судебного района города окружного значения Нижневартовска Ханты - Мансийского автономного округа - Югры Аксенова Е.В., находящийся по адресу: ХМАО-Югра, г. Нижневартовск, ул. Нефтяников, д. 6</w:t>
      </w:r>
    </w:p>
    <w:p w:rsidR="00B018F1" w:rsidRPr="00D041BD" w:rsidP="00B018F1">
      <w:pPr>
        <w:tabs>
          <w:tab w:val="left" w:pos="10065"/>
        </w:tabs>
        <w:ind w:right="15" w:firstLine="540"/>
        <w:jc w:val="both"/>
        <w:rPr>
          <w:rFonts w:eastAsia="Arial Unicode MS"/>
          <w:bCs/>
        </w:rPr>
      </w:pPr>
      <w:r w:rsidRPr="00D041BD">
        <w:rPr>
          <w:rFonts w:eastAsia="Arial Unicode MS"/>
          <w:bCs/>
        </w:rPr>
        <w:t>рассмотрев материалы дела об админи</w:t>
      </w:r>
      <w:r w:rsidRPr="00D041BD">
        <w:rPr>
          <w:rFonts w:eastAsia="Arial Unicode MS"/>
          <w:bCs/>
        </w:rPr>
        <w:t>стративном правонарушении в отношении:</w:t>
      </w:r>
    </w:p>
    <w:p w:rsidR="00B018F1" w:rsidRPr="00B660BF" w:rsidP="00B018F1">
      <w:pPr>
        <w:pStyle w:val="BodyTextIndent"/>
        <w:ind w:firstLine="540"/>
        <w:jc w:val="both"/>
        <w:rPr>
          <w:sz w:val="24"/>
          <w:szCs w:val="24"/>
        </w:rPr>
      </w:pPr>
      <w:r w:rsidRPr="00D041BD">
        <w:rPr>
          <w:color w:val="FF0000"/>
          <w:sz w:val="24"/>
          <w:szCs w:val="24"/>
        </w:rPr>
        <w:t xml:space="preserve">Рамазанова Имрама Мислимовича, </w:t>
      </w:r>
      <w:r>
        <w:rPr>
          <w:color w:val="FF0000"/>
          <w:sz w:val="24"/>
          <w:szCs w:val="24"/>
        </w:rPr>
        <w:t>*</w:t>
      </w:r>
      <w:r w:rsidRPr="00D041BD">
        <w:rPr>
          <w:color w:val="FF0000"/>
          <w:sz w:val="24"/>
          <w:szCs w:val="24"/>
        </w:rPr>
        <w:t xml:space="preserve"> </w:t>
      </w:r>
      <w:r w:rsidRPr="00D041BD">
        <w:rPr>
          <w:sz w:val="24"/>
          <w:szCs w:val="24"/>
        </w:rPr>
        <w:t xml:space="preserve">года рождения, уроженца </w:t>
      </w:r>
      <w:r>
        <w:rPr>
          <w:sz w:val="24"/>
          <w:szCs w:val="24"/>
        </w:rPr>
        <w:t>*</w:t>
      </w:r>
      <w:r w:rsidRPr="00D041BD">
        <w:rPr>
          <w:color w:val="FF0000"/>
          <w:sz w:val="24"/>
          <w:szCs w:val="24"/>
        </w:rPr>
        <w:t>,</w:t>
      </w:r>
      <w:r w:rsidRPr="00D041BD">
        <w:rPr>
          <w:sz w:val="24"/>
          <w:szCs w:val="24"/>
        </w:rPr>
        <w:t xml:space="preserve"> зарегистрированного по адресу</w:t>
      </w:r>
      <w:r>
        <w:rPr>
          <w:sz w:val="24"/>
          <w:szCs w:val="24"/>
        </w:rPr>
        <w:t>*</w:t>
      </w:r>
      <w:r w:rsidRPr="00D041BD">
        <w:rPr>
          <w:sz w:val="24"/>
          <w:szCs w:val="24"/>
        </w:rPr>
        <w:t xml:space="preserve">, проживающего: </w:t>
      </w:r>
      <w:r>
        <w:rPr>
          <w:sz w:val="24"/>
          <w:szCs w:val="24"/>
        </w:rPr>
        <w:t>*</w:t>
      </w:r>
      <w:r w:rsidRPr="00D041BD">
        <w:rPr>
          <w:sz w:val="24"/>
          <w:szCs w:val="24"/>
        </w:rPr>
        <w:t xml:space="preserve">, </w:t>
      </w:r>
      <w:r w:rsidRPr="00B660BF">
        <w:rPr>
          <w:sz w:val="24"/>
          <w:szCs w:val="24"/>
        </w:rPr>
        <w:t xml:space="preserve">паспорт </w:t>
      </w:r>
      <w:r>
        <w:rPr>
          <w:sz w:val="24"/>
          <w:szCs w:val="24"/>
        </w:rPr>
        <w:t>*</w:t>
      </w:r>
      <w:r w:rsidRPr="00B660BF">
        <w:rPr>
          <w:sz w:val="24"/>
          <w:szCs w:val="24"/>
        </w:rPr>
        <w:t xml:space="preserve"> дата выдачи </w:t>
      </w:r>
      <w:r>
        <w:rPr>
          <w:sz w:val="24"/>
          <w:szCs w:val="24"/>
        </w:rPr>
        <w:t>*</w:t>
      </w:r>
      <w:r w:rsidRPr="00B660BF">
        <w:rPr>
          <w:sz w:val="24"/>
          <w:szCs w:val="24"/>
        </w:rPr>
        <w:t xml:space="preserve">, выдан </w:t>
      </w:r>
      <w:r>
        <w:rPr>
          <w:sz w:val="24"/>
          <w:szCs w:val="24"/>
        </w:rPr>
        <w:t>*</w:t>
      </w:r>
    </w:p>
    <w:p w:rsidR="00B018F1" w:rsidRPr="00D041BD" w:rsidP="00B018F1">
      <w:pPr>
        <w:pStyle w:val="BodyTextIndent"/>
        <w:ind w:firstLine="540"/>
        <w:jc w:val="center"/>
        <w:rPr>
          <w:b/>
          <w:bCs/>
          <w:sz w:val="24"/>
          <w:szCs w:val="24"/>
        </w:rPr>
      </w:pPr>
    </w:p>
    <w:p w:rsidR="00B018F1" w:rsidRPr="00D041BD" w:rsidP="00B018F1">
      <w:pPr>
        <w:pStyle w:val="BodyTextIndent"/>
        <w:ind w:firstLine="540"/>
        <w:jc w:val="center"/>
        <w:rPr>
          <w:bCs/>
          <w:sz w:val="24"/>
          <w:szCs w:val="24"/>
        </w:rPr>
      </w:pPr>
      <w:r w:rsidRPr="00D041BD">
        <w:rPr>
          <w:bCs/>
          <w:sz w:val="24"/>
          <w:szCs w:val="24"/>
        </w:rPr>
        <w:t>УСТАНОВИЛ:</w:t>
      </w:r>
    </w:p>
    <w:p w:rsidR="00B018F1" w:rsidRPr="00D041BD" w:rsidP="00B018F1">
      <w:pPr>
        <w:pStyle w:val="BodyTextIndent"/>
        <w:ind w:firstLine="540"/>
        <w:jc w:val="center"/>
        <w:rPr>
          <w:bCs/>
          <w:sz w:val="24"/>
          <w:szCs w:val="24"/>
        </w:rPr>
      </w:pPr>
    </w:p>
    <w:p w:rsidR="00B018F1" w:rsidRPr="00D041BD" w:rsidP="00B018F1">
      <w:pPr>
        <w:pStyle w:val="BodyTextIndent"/>
        <w:tabs>
          <w:tab w:val="left" w:pos="4820"/>
        </w:tabs>
        <w:ind w:right="16" w:firstLine="540"/>
        <w:jc w:val="both"/>
        <w:rPr>
          <w:sz w:val="24"/>
          <w:szCs w:val="24"/>
        </w:rPr>
      </w:pPr>
      <w:r w:rsidRPr="00D041BD">
        <w:rPr>
          <w:sz w:val="24"/>
          <w:szCs w:val="24"/>
        </w:rPr>
        <w:t>Рамазанов И.М. 25</w:t>
      </w:r>
      <w:r w:rsidRPr="00D041BD">
        <w:rPr>
          <w:color w:val="FF0000"/>
          <w:sz w:val="24"/>
          <w:szCs w:val="24"/>
        </w:rPr>
        <w:t>.08.2026</w:t>
      </w:r>
      <w:r w:rsidRPr="00D041BD">
        <w:rPr>
          <w:sz w:val="24"/>
          <w:szCs w:val="24"/>
        </w:rPr>
        <w:t xml:space="preserve"> в 09 час. 27 мин. на 201 км. а/д Сургут – Нижневартовск, Нижневартовского района, у</w:t>
      </w:r>
      <w:r w:rsidRPr="00D041BD">
        <w:rPr>
          <w:sz w:val="24"/>
          <w:szCs w:val="24"/>
        </w:rPr>
        <w:t>правляя автомобилем «</w:t>
      </w:r>
      <w:r>
        <w:rPr>
          <w:sz w:val="24"/>
          <w:szCs w:val="24"/>
        </w:rPr>
        <w:t>*</w:t>
      </w:r>
      <w:r w:rsidRPr="00D041BD">
        <w:rPr>
          <w:sz w:val="24"/>
          <w:szCs w:val="24"/>
        </w:rPr>
        <w:t xml:space="preserve">», государственный регистрационный знак </w:t>
      </w:r>
      <w:r>
        <w:rPr>
          <w:sz w:val="24"/>
          <w:szCs w:val="24"/>
        </w:rPr>
        <w:t>*</w:t>
      </w:r>
      <w:r w:rsidRPr="00D041BD">
        <w:rPr>
          <w:sz w:val="24"/>
          <w:szCs w:val="24"/>
        </w:rPr>
        <w:t xml:space="preserve"> совершила обгон транспортного средства, с выездом на полосу, предназначенную для встречного движения в зоне действия дорожного знака 3.20 «Обгон запрещен», и дополнительной та</w:t>
      </w:r>
      <w:r w:rsidRPr="00D041BD">
        <w:rPr>
          <w:sz w:val="24"/>
          <w:szCs w:val="24"/>
        </w:rPr>
        <w:t>блички 8.5.4 «время действия с 07:00-10:00, с 17:00-20:00», чем нарушил п. 1.3 ПДД. Данное правонарушение совершено повторно, в течение года.</w:t>
      </w:r>
    </w:p>
    <w:p w:rsidR="00B018F1" w:rsidRPr="00D041BD" w:rsidP="00B018F1">
      <w:pPr>
        <w:keepNext/>
        <w:tabs>
          <w:tab w:val="left" w:pos="10348"/>
        </w:tabs>
        <w:ind w:right="-1" w:firstLine="567"/>
        <w:jc w:val="both"/>
        <w:outlineLvl w:val="0"/>
        <w:rPr>
          <w:color w:val="000000"/>
          <w:lang w:eastAsia="x-none"/>
        </w:rPr>
      </w:pPr>
      <w:r w:rsidRPr="00D041BD">
        <w:rPr>
          <w:color w:val="000000"/>
          <w:lang w:eastAsia="x-none"/>
        </w:rPr>
        <w:t>Рамазанов И.М. на рассмотрение дела об административном правонарушении не явился, о времени и месте рассмотрения д</w:t>
      </w:r>
      <w:r w:rsidRPr="00D041BD">
        <w:rPr>
          <w:color w:val="000000"/>
          <w:lang w:eastAsia="x-none"/>
        </w:rPr>
        <w:t xml:space="preserve">ела извещен надлежащим образом. Ходатайство об отложении судебного заседания в порядке, установленном ст. 24.4 Кодекса РФ об АП от Рамазанова И.М. мировому судье не поступало. </w:t>
      </w:r>
    </w:p>
    <w:p w:rsidR="00B018F1" w:rsidRPr="00D041BD" w:rsidP="00B018F1">
      <w:pPr>
        <w:keepNext/>
        <w:tabs>
          <w:tab w:val="left" w:pos="10348"/>
        </w:tabs>
        <w:ind w:right="-1" w:firstLine="567"/>
        <w:jc w:val="both"/>
        <w:outlineLvl w:val="0"/>
        <w:rPr>
          <w:color w:val="000000"/>
        </w:rPr>
      </w:pPr>
      <w:r w:rsidRPr="00D041BD">
        <w:rPr>
          <w:color w:val="000000"/>
          <w:lang w:eastAsia="x-none"/>
        </w:rPr>
        <w:t>В соответствии с ч. 2 ст. 25.1 Кодекса РФ об АП мировой судья считает возможным</w:t>
      </w:r>
      <w:r w:rsidRPr="00D041BD">
        <w:rPr>
          <w:color w:val="000000"/>
          <w:lang w:eastAsia="x-none"/>
        </w:rPr>
        <w:t xml:space="preserve"> рассмотреть дело в отсутствие Рамазанова И.М., не просившего об отложении рассмотрения дела</w:t>
      </w:r>
      <w:r w:rsidRPr="00D041BD">
        <w:rPr>
          <w:color w:val="000000"/>
        </w:rPr>
        <w:t>.</w:t>
      </w:r>
    </w:p>
    <w:p w:rsidR="00B018F1" w:rsidRPr="00D041BD" w:rsidP="00B018F1">
      <w:pPr>
        <w:pStyle w:val="BodyTextIndent"/>
        <w:ind w:right="16" w:firstLine="540"/>
        <w:jc w:val="both"/>
        <w:rPr>
          <w:sz w:val="24"/>
          <w:szCs w:val="24"/>
        </w:rPr>
      </w:pPr>
      <w:r w:rsidRPr="00D041BD">
        <w:rPr>
          <w:sz w:val="24"/>
          <w:szCs w:val="24"/>
        </w:rPr>
        <w:t>Мировой судья, исследовал следующие доказательства по делу:</w:t>
      </w:r>
    </w:p>
    <w:p w:rsidR="00B018F1" w:rsidRPr="00D041BD" w:rsidP="00B018F1">
      <w:pPr>
        <w:pStyle w:val="NoSpacing"/>
        <w:ind w:firstLine="540"/>
        <w:jc w:val="both"/>
      </w:pPr>
      <w:r w:rsidRPr="00D041BD">
        <w:t xml:space="preserve">протокол об административном правонарушении об административном правонарушении </w:t>
      </w:r>
      <w:r w:rsidRPr="00D041BD">
        <w:rPr>
          <w:color w:val="FF0000"/>
        </w:rPr>
        <w:t xml:space="preserve">86 ХМ 751524 от </w:t>
      </w:r>
      <w:r w:rsidRPr="00D041BD">
        <w:rPr>
          <w:color w:val="FF0000"/>
        </w:rPr>
        <w:t>25.08.2026</w:t>
      </w:r>
      <w:r w:rsidRPr="00D041BD">
        <w:t>, согласно которому Рамазанову И.М. были разъяснены ее права, а также возможность не свидетельствовать против себя (ст. 51 Конституции РФ и ст. 25.1 Кодекса РФ об АП), что зафиксировано в протоколе подписью Рамазанова И.М., а также имеется соглас</w:t>
      </w:r>
      <w:r w:rsidRPr="00D041BD">
        <w:t xml:space="preserve">ие на СМС-уведомление. Замечаний в протоколе нет. Согласно объяснения, не обратил внимание на время; </w:t>
      </w:r>
    </w:p>
    <w:p w:rsidR="00B018F1" w:rsidRPr="00D041BD" w:rsidP="00B018F1">
      <w:pPr>
        <w:pStyle w:val="NoSpacing"/>
        <w:ind w:firstLine="540"/>
        <w:jc w:val="both"/>
      </w:pPr>
      <w:r w:rsidRPr="00D041BD">
        <w:t>схему совершения административного правонарушения от 25</w:t>
      </w:r>
      <w:r w:rsidRPr="00D041BD">
        <w:rPr>
          <w:color w:val="FF0000"/>
        </w:rPr>
        <w:t>.08.2026</w:t>
      </w:r>
      <w:r w:rsidRPr="00D041BD">
        <w:t>, с которой Рамазанов И.М. ознакомлен под роспись. Замечаний нет;</w:t>
      </w:r>
    </w:p>
    <w:p w:rsidR="0093661C" w:rsidRPr="00D041BD" w:rsidP="00B018F1">
      <w:pPr>
        <w:pStyle w:val="NoSpacing"/>
        <w:ind w:firstLine="540"/>
        <w:jc w:val="both"/>
      </w:pPr>
      <w:r w:rsidRPr="00D041BD">
        <w:t>дислокацию дорожных знако</w:t>
      </w:r>
      <w:r w:rsidRPr="00D041BD">
        <w:t>в г. Сургут – г. Нижневартовск (км 99.085-км 218.284);</w:t>
      </w:r>
    </w:p>
    <w:p w:rsidR="00B018F1" w:rsidRPr="00D041BD" w:rsidP="00B018F1">
      <w:pPr>
        <w:pStyle w:val="NoSpacing"/>
        <w:ind w:firstLine="540"/>
        <w:jc w:val="both"/>
      </w:pPr>
      <w:r w:rsidRPr="00D041BD">
        <w:t xml:space="preserve">копию постановления по делу об административном правонарушении </w:t>
      </w:r>
      <w:r w:rsidRPr="00D041BD">
        <w:rPr>
          <w:color w:val="FF0000"/>
        </w:rPr>
        <w:t>188</w:t>
      </w:r>
      <w:r w:rsidRPr="00D041BD" w:rsidR="0093661C">
        <w:rPr>
          <w:color w:val="FF0000"/>
        </w:rPr>
        <w:t>10386250530004848</w:t>
      </w:r>
      <w:r w:rsidRPr="00D041BD">
        <w:rPr>
          <w:color w:val="FF0000"/>
        </w:rPr>
        <w:t xml:space="preserve"> от 2</w:t>
      </w:r>
      <w:r w:rsidRPr="00D041BD" w:rsidR="0093661C">
        <w:rPr>
          <w:color w:val="FF0000"/>
        </w:rPr>
        <w:t>9</w:t>
      </w:r>
      <w:r w:rsidRPr="00D041BD">
        <w:rPr>
          <w:color w:val="FF0000"/>
        </w:rPr>
        <w:t>.</w:t>
      </w:r>
      <w:r w:rsidRPr="00D041BD" w:rsidR="0093661C">
        <w:rPr>
          <w:color w:val="FF0000"/>
        </w:rPr>
        <w:t>10</w:t>
      </w:r>
      <w:r w:rsidRPr="00D041BD">
        <w:rPr>
          <w:color w:val="FF0000"/>
        </w:rPr>
        <w:t>.202</w:t>
      </w:r>
      <w:r w:rsidRPr="00D041BD" w:rsidR="0093661C">
        <w:rPr>
          <w:color w:val="FF0000"/>
        </w:rPr>
        <w:t>5</w:t>
      </w:r>
      <w:r w:rsidRPr="00D041BD">
        <w:t xml:space="preserve">, согласно которой </w:t>
      </w:r>
      <w:r w:rsidRPr="00D041BD" w:rsidR="0093661C">
        <w:t>Рамазанов И.М.</w:t>
      </w:r>
      <w:r w:rsidRPr="00D041BD">
        <w:t xml:space="preserve"> признан виновным в совершении административного правонарушения, предус</w:t>
      </w:r>
      <w:r w:rsidRPr="00D041BD">
        <w:t xml:space="preserve">мотренного ч. 4 ст. 12.15 Кодекса РФ об АП и подвергнута административному наказанию в виде административного штрафа в размере </w:t>
      </w:r>
      <w:r w:rsidRPr="00D041BD" w:rsidR="0093661C">
        <w:t>75</w:t>
      </w:r>
      <w:r w:rsidRPr="00D041BD">
        <w:t>00 рублей;</w:t>
      </w:r>
    </w:p>
    <w:p w:rsidR="0093661C" w:rsidRPr="00D041BD" w:rsidP="00B018F1">
      <w:pPr>
        <w:pStyle w:val="NoSpacing"/>
        <w:ind w:firstLine="540"/>
        <w:jc w:val="both"/>
      </w:pPr>
      <w:r w:rsidRPr="00D041BD">
        <w:t>копию протокола об административном правонарушении 86 ХМ 701817 от 23.10.2025;</w:t>
      </w:r>
    </w:p>
    <w:p w:rsidR="0093661C" w:rsidRPr="00D041BD" w:rsidP="00B018F1">
      <w:pPr>
        <w:pStyle w:val="NoSpacing"/>
        <w:ind w:firstLine="540"/>
        <w:jc w:val="both"/>
      </w:pPr>
      <w:r w:rsidRPr="00D041BD">
        <w:t>список почтовых отправлений;</w:t>
      </w:r>
    </w:p>
    <w:p w:rsidR="0093661C" w:rsidRPr="00D041BD" w:rsidP="00B018F1">
      <w:pPr>
        <w:pStyle w:val="NoSpacing"/>
        <w:ind w:firstLine="540"/>
        <w:jc w:val="both"/>
      </w:pPr>
      <w:r w:rsidRPr="00D041BD">
        <w:t>ФБД адмп</w:t>
      </w:r>
      <w:r w:rsidRPr="00D041BD">
        <w:t>рактика согласно которой штраф по постановлению оплачен 28.11.2025;</w:t>
      </w:r>
    </w:p>
    <w:p w:rsidR="00B018F1" w:rsidRPr="00D041BD" w:rsidP="00B018F1">
      <w:pPr>
        <w:pStyle w:val="NoSpacing"/>
        <w:ind w:firstLine="540"/>
        <w:jc w:val="both"/>
      </w:pPr>
      <w:r w:rsidRPr="00D041BD">
        <w:t xml:space="preserve">карточку операции с ВУ на имя </w:t>
      </w:r>
      <w:r w:rsidRPr="00D041BD" w:rsidR="0093661C">
        <w:t>Рамазанова И.М.</w:t>
      </w:r>
      <w:r w:rsidRPr="00D041BD">
        <w:rPr>
          <w:color w:val="FF0000"/>
        </w:rPr>
        <w:t>;</w:t>
      </w:r>
    </w:p>
    <w:p w:rsidR="00B018F1" w:rsidRPr="00D041BD" w:rsidP="00B018F1">
      <w:pPr>
        <w:pStyle w:val="NoSpacing"/>
        <w:ind w:firstLine="540"/>
        <w:jc w:val="both"/>
        <w:rPr>
          <w:color w:val="FF0000"/>
        </w:rPr>
      </w:pPr>
      <w:r w:rsidRPr="00D041BD">
        <w:rPr>
          <w:color w:val="FF0000"/>
        </w:rPr>
        <w:t>письмо начальника</w:t>
      </w:r>
      <w:r w:rsidRPr="00D041BD" w:rsidR="0093661C">
        <w:rPr>
          <w:color w:val="FF0000"/>
        </w:rPr>
        <w:t xml:space="preserve"> ОГИБДД</w:t>
      </w:r>
      <w:r w:rsidRPr="00D041BD">
        <w:rPr>
          <w:color w:val="FF0000"/>
        </w:rPr>
        <w:t xml:space="preserve"> о переквалификации действий </w:t>
      </w:r>
      <w:r w:rsidRPr="00D041BD" w:rsidR="0093661C">
        <w:rPr>
          <w:color w:val="FF0000"/>
        </w:rPr>
        <w:t>Рамазанова И.М.</w:t>
      </w:r>
      <w:r w:rsidRPr="00D041BD">
        <w:rPr>
          <w:color w:val="FF0000"/>
        </w:rPr>
        <w:t xml:space="preserve">, зафиксированных в протоколе 86 ХМ </w:t>
      </w:r>
      <w:r w:rsidRPr="00D041BD" w:rsidR="0093661C">
        <w:rPr>
          <w:color w:val="FF0000"/>
        </w:rPr>
        <w:t>751524</w:t>
      </w:r>
      <w:r w:rsidRPr="00D041BD">
        <w:rPr>
          <w:color w:val="FF0000"/>
        </w:rPr>
        <w:t xml:space="preserve"> от </w:t>
      </w:r>
      <w:r w:rsidRPr="00D041BD" w:rsidR="0093661C">
        <w:rPr>
          <w:color w:val="FF0000"/>
        </w:rPr>
        <w:t>25</w:t>
      </w:r>
      <w:r w:rsidRPr="00D041BD">
        <w:rPr>
          <w:color w:val="FF0000"/>
        </w:rPr>
        <w:t>.</w:t>
      </w:r>
      <w:r w:rsidRPr="00D041BD" w:rsidR="0093661C">
        <w:rPr>
          <w:color w:val="FF0000"/>
        </w:rPr>
        <w:t>08</w:t>
      </w:r>
      <w:r w:rsidRPr="00D041BD">
        <w:rPr>
          <w:color w:val="FF0000"/>
        </w:rPr>
        <w:t>.202</w:t>
      </w:r>
      <w:r w:rsidRPr="00D041BD" w:rsidR="0093661C">
        <w:rPr>
          <w:color w:val="FF0000"/>
        </w:rPr>
        <w:t>6</w:t>
      </w:r>
      <w:r w:rsidRPr="00D041BD">
        <w:rPr>
          <w:color w:val="FF0000"/>
        </w:rPr>
        <w:t>, с ч. 5 ст. 12.1</w:t>
      </w:r>
      <w:r w:rsidRPr="00D041BD">
        <w:rPr>
          <w:color w:val="FF0000"/>
        </w:rPr>
        <w:t xml:space="preserve">5 Кодекса РФ об АП на ч. 4 ст. 12.15 Кодекса РФ об АП, в связи с невозможностью установления даты вступления в законную силу постановления № </w:t>
      </w:r>
      <w:r w:rsidRPr="00D041BD" w:rsidR="0093661C">
        <w:rPr>
          <w:color w:val="FF0000"/>
        </w:rPr>
        <w:t>18810386250530004848</w:t>
      </w:r>
      <w:r w:rsidRPr="00D041BD">
        <w:rPr>
          <w:color w:val="FF0000"/>
        </w:rPr>
        <w:t xml:space="preserve"> от 2</w:t>
      </w:r>
      <w:r w:rsidRPr="00D041BD" w:rsidR="0093661C">
        <w:rPr>
          <w:color w:val="FF0000"/>
        </w:rPr>
        <w:t>9</w:t>
      </w:r>
      <w:r w:rsidRPr="00D041BD">
        <w:rPr>
          <w:color w:val="FF0000"/>
        </w:rPr>
        <w:t>.</w:t>
      </w:r>
      <w:r w:rsidRPr="00D041BD" w:rsidR="0093661C">
        <w:rPr>
          <w:color w:val="FF0000"/>
        </w:rPr>
        <w:t>10</w:t>
      </w:r>
      <w:r w:rsidRPr="00D041BD">
        <w:rPr>
          <w:color w:val="FF0000"/>
        </w:rPr>
        <w:t>.202</w:t>
      </w:r>
      <w:r w:rsidRPr="00D041BD" w:rsidR="0093661C">
        <w:rPr>
          <w:color w:val="FF0000"/>
        </w:rPr>
        <w:t>5</w:t>
      </w:r>
      <w:r w:rsidRPr="00D041BD">
        <w:rPr>
          <w:color w:val="FF0000"/>
        </w:rPr>
        <w:t xml:space="preserve"> в отношении </w:t>
      </w:r>
      <w:r w:rsidRPr="00D041BD" w:rsidR="0093661C">
        <w:rPr>
          <w:color w:val="FF0000"/>
        </w:rPr>
        <w:t>Рамазанова И.М.</w:t>
      </w:r>
      <w:r w:rsidRPr="00D041BD">
        <w:rPr>
          <w:color w:val="FF0000"/>
        </w:rPr>
        <w:t xml:space="preserve"> </w:t>
      </w:r>
    </w:p>
    <w:p w:rsidR="00B018F1" w:rsidRPr="00D041BD" w:rsidP="00B018F1">
      <w:pPr>
        <w:pStyle w:val="NoSpacing"/>
        <w:ind w:firstLine="540"/>
        <w:jc w:val="both"/>
      </w:pPr>
      <w:r w:rsidRPr="00D041BD">
        <w:t xml:space="preserve">сведения об административных правонарушениях; </w:t>
      </w:r>
    </w:p>
    <w:p w:rsidR="00B018F1" w:rsidRPr="00D041BD" w:rsidP="00B018F1">
      <w:pPr>
        <w:pStyle w:val="NoSpacing"/>
        <w:ind w:firstLine="540"/>
        <w:jc w:val="both"/>
      </w:pPr>
      <w:r w:rsidRPr="00D041BD">
        <w:t>диск, с видеозаписью события административного правонарушения - приходит к следующему.</w:t>
      </w:r>
    </w:p>
    <w:p w:rsidR="00B018F1" w:rsidRPr="00D041BD" w:rsidP="00B018F1">
      <w:pPr>
        <w:pStyle w:val="BodyTextIndent"/>
        <w:tabs>
          <w:tab w:val="left" w:pos="4820"/>
        </w:tabs>
        <w:ind w:right="16" w:firstLine="540"/>
        <w:jc w:val="both"/>
        <w:rPr>
          <w:color w:val="000000"/>
          <w:sz w:val="24"/>
          <w:szCs w:val="24"/>
        </w:rPr>
      </w:pPr>
      <w:r w:rsidRPr="00D041BD">
        <w:rPr>
          <w:sz w:val="24"/>
          <w:szCs w:val="24"/>
        </w:rPr>
        <w:t xml:space="preserve"> Часть 5 статьи 12.15 Кодекса РФ об АП предусматривает административную ответственность за повторное соверше</w:t>
      </w:r>
      <w:r w:rsidRPr="00D041BD">
        <w:rPr>
          <w:color w:val="000000"/>
          <w:sz w:val="24"/>
          <w:szCs w:val="24"/>
        </w:rPr>
        <w:t xml:space="preserve">ние административного правонарушения, предусмотренного </w:t>
      </w:r>
      <w:hyperlink r:id="rId4" w:anchor="sub_121504" w:history="1">
        <w:r w:rsidRPr="00D041BD">
          <w:rPr>
            <w:rStyle w:val="Hyperlink"/>
            <w:color w:val="000000"/>
            <w:sz w:val="24"/>
            <w:szCs w:val="24"/>
            <w:u w:val="none"/>
          </w:rPr>
          <w:t>частью 4</w:t>
        </w:r>
      </w:hyperlink>
      <w:r w:rsidRPr="00D041BD">
        <w:rPr>
          <w:color w:val="000000"/>
          <w:sz w:val="24"/>
          <w:szCs w:val="24"/>
        </w:rPr>
        <w:t xml:space="preserve"> настоящей статьи.</w:t>
      </w:r>
    </w:p>
    <w:p w:rsidR="00B018F1" w:rsidRPr="00D041BD" w:rsidP="00B018F1">
      <w:pPr>
        <w:ind w:right="16" w:firstLine="540"/>
        <w:jc w:val="both"/>
      </w:pPr>
      <w:r w:rsidRPr="00D041BD">
        <w:t>Санкция указанной статьи предусматривает лишение права управления транспортными средствами на срок один год, а в случае фиксации административного правонарушения работающими в авт</w:t>
      </w:r>
      <w:r w:rsidRPr="00D041BD">
        <w:t xml:space="preserve">оматическом режиме специальными техническими средствами, имеющими функции фото - и киносъемки, видеозаписи, или средствами фото - и киносъемки, видеозаписи - наложение административного штрафа в размере </w:t>
      </w:r>
      <w:r w:rsidRPr="00D041BD" w:rsidR="0093661C">
        <w:t>семи тысяч пятисот</w:t>
      </w:r>
      <w:r w:rsidRPr="00D041BD">
        <w:t xml:space="preserve"> рублей.</w:t>
      </w:r>
    </w:p>
    <w:p w:rsidR="00B018F1" w:rsidRPr="00D041BD" w:rsidP="00B018F1">
      <w:pPr>
        <w:ind w:right="16" w:firstLine="540"/>
        <w:jc w:val="both"/>
      </w:pPr>
      <w:r w:rsidRPr="00D041BD">
        <w:t>Из диспозиции ч. 4 ст. 12.</w:t>
      </w:r>
      <w:r w:rsidRPr="00D041BD">
        <w:t>15 Кодекса РФ об АП следует, что в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РФ и за него не установлена ответственность ч. 3</w:t>
      </w:r>
      <w:r w:rsidRPr="00D041BD">
        <w:t xml:space="preserve"> ст. 12.15 Кодекса РФ об АП.</w:t>
      </w:r>
    </w:p>
    <w:p w:rsidR="00B018F1" w:rsidRPr="00D041BD" w:rsidP="00B018F1">
      <w:pPr>
        <w:ind w:right="16" w:firstLine="540"/>
        <w:jc w:val="both"/>
      </w:pPr>
      <w:r w:rsidRPr="00D041BD">
        <w:t>Объективная сторона административного правонарушения, предусмотренного ч. 5 ст. 12.15 Кодекса РФ об АП состоит в том, что лицо совершает административное правонарушение, предусмотренное ч. 4 ст. 12.15 Кодекса РФ об АП, в течени</w:t>
      </w:r>
      <w:r w:rsidRPr="00D041BD">
        <w:t>е года после того, как было признано виновным и подвергнуто наказанию по ч. 4 ст. 12.15 Кодекса РФ об АП.</w:t>
      </w:r>
    </w:p>
    <w:p w:rsidR="00B018F1" w:rsidRPr="00D041BD" w:rsidP="00B018F1">
      <w:pPr>
        <w:pStyle w:val="NoSpacing"/>
        <w:ind w:firstLine="540"/>
        <w:jc w:val="both"/>
        <w:rPr>
          <w:color w:val="000000"/>
        </w:rPr>
      </w:pPr>
      <w:r w:rsidRPr="00D041BD">
        <w:rPr>
          <w:color w:val="000000"/>
        </w:rPr>
        <w:t xml:space="preserve">В соответствии с п. </w:t>
      </w:r>
      <w:r w:rsidRPr="00D041BD">
        <w:rPr>
          <w:color w:val="FF0000"/>
        </w:rPr>
        <w:t>15</w:t>
      </w:r>
      <w:r w:rsidRPr="00D041BD">
        <w:rPr>
          <w:color w:val="000000"/>
        </w:rPr>
        <w:t xml:space="preserve"> Постановления Пленума Верховного Суда РФ от 25.06.2019 № 20 «О некоторых вопросах, возникающих в судебной практике при рассмотр</w:t>
      </w:r>
      <w:r w:rsidRPr="00D041BD">
        <w:rPr>
          <w:color w:val="000000"/>
        </w:rPr>
        <w:t xml:space="preserve">ении дел об административных правонарушениях, предусмотренных главой 12 Кодекса Российской Федерации об административных правонарушениях» действия водителя, связанные с нарушением требований ПДД РФ, а также дорожных знаков или разметки, повлекшие выезд на </w:t>
      </w:r>
      <w:r w:rsidRPr="00D041BD">
        <w:rPr>
          <w:color w:val="000000"/>
        </w:rPr>
        <w:t>полосу, предназначенную для встречного движения, либо на трамвайные пути встречного направления (за исключением случаев объезда препятствия (пункт 1.2 ПДД РФ), которые квалифицируются по части 3 данной статьи), подлежат квалификации по части 4 статьи 12.15</w:t>
      </w:r>
      <w:r w:rsidRPr="00D041BD">
        <w:rPr>
          <w:color w:val="000000"/>
        </w:rPr>
        <w:t xml:space="preserve"> КоАП РФ. Движение по дороге с двусторонним движением в нарушение требований дорожных знаков 3.20 "Обгон запрещен", 3.22 "Обгон грузовым автомобилям запрещен", 5.11.1 "Дорога с полосой для маршрутных транспортных средств", 5.11.2 "Дорога с полосой для вело</w:t>
      </w:r>
      <w:r w:rsidRPr="00D041BD">
        <w:rPr>
          <w:color w:val="000000"/>
        </w:rPr>
        <w:t>сипедистов", 5.15.7 "Направление движения по полосам", когда это связано с выездом на полосу встречного движения, и (или) дорожной разметки 1.1, 1.3, 1.11 (разделяющих транспортные потоки противоположных направлений) также образует объективную сторону сост</w:t>
      </w:r>
      <w:r w:rsidRPr="00D041BD">
        <w:rPr>
          <w:color w:val="000000"/>
        </w:rPr>
        <w:t>ава административного правонарушения, предусмотренного частью 4 статьи 12.15 КоАП РФ. Невыполнение требований дорожных знаков 4.3 "Круговое движение", 3.1 "Въезд запрещен" (в том числе с табличкой 8.14 "Полоса движения"), в результате которого транспортное</w:t>
      </w:r>
      <w:r w:rsidRPr="00D041BD">
        <w:rPr>
          <w:color w:val="000000"/>
        </w:rPr>
        <w:t xml:space="preserve"> средство выехало на полосу, предназначенную для встречного движения, также может быть квалифицировано по данной норме.</w:t>
      </w:r>
    </w:p>
    <w:p w:rsidR="00B018F1" w:rsidRPr="00D041BD" w:rsidP="00B018F1">
      <w:pPr>
        <w:pStyle w:val="NoSpacing"/>
        <w:ind w:firstLine="540"/>
        <w:jc w:val="both"/>
      </w:pPr>
      <w:r w:rsidRPr="00D041BD">
        <w:rPr>
          <w:color w:val="000000"/>
        </w:rPr>
        <w:t>В соответствии с п. 1.3 ПДД РФ участники дорожного движения обязаны знать и</w:t>
      </w:r>
      <w:r w:rsidRPr="00D041BD">
        <w:t xml:space="preserve"> соблюдать относящиеся к ним требования Правил, сигналов свет</w:t>
      </w:r>
      <w:r w:rsidRPr="00D041BD">
        <w:t>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B018F1" w:rsidRPr="00D041BD" w:rsidP="00B018F1">
      <w:pPr>
        <w:pStyle w:val="NoSpacing"/>
        <w:ind w:firstLine="540"/>
        <w:jc w:val="both"/>
      </w:pPr>
      <w:r w:rsidRPr="00D041BD">
        <w:t>Из раздела 3 Запрещающие знаки ДОРОЖНЫЕ ЗНАКИ Приложения 1 к ПДД РФ, запреща</w:t>
      </w:r>
      <w:r w:rsidRPr="00D041BD">
        <w:t>ющие знаки вводят или отменяют определенные ограничения движения - знак 3.20 «Обгон запрещен». Запрещается обгон всех транспортных средств, кроме тихоходных транспортных средств, гужевых повозок, мопедов и двухколесных мотоциклов без коляски. В соответстви</w:t>
      </w:r>
      <w:r w:rsidRPr="00D041BD">
        <w:t>и с разделом 8 Знаки дополнительной информации (таблички) ДОРОЖНЫЕ ЗНАКИ Приложения 1 к ПДД РФ знаки дополнительной информации (таблички) уточняют или ограничивают действие знаков, с которыми они применены, либо содержат иную информацию для участников доро</w:t>
      </w:r>
      <w:r w:rsidRPr="00D041BD">
        <w:t xml:space="preserve">жного движения - табличка 8.5.4 «Время действия» указывает время суток, в течение которого действует знак. </w:t>
      </w:r>
    </w:p>
    <w:p w:rsidR="00B018F1" w:rsidRPr="00D041BD" w:rsidP="00B018F1">
      <w:pPr>
        <w:pStyle w:val="NoSpacing"/>
        <w:ind w:firstLine="540"/>
        <w:jc w:val="both"/>
      </w:pPr>
      <w:r w:rsidRPr="00D041BD">
        <w:t>В соответствии с п. 1.2. ПДД РФ о</w:t>
      </w:r>
      <w:r w:rsidRPr="00D041BD">
        <w:rPr>
          <w:bCs/>
        </w:rPr>
        <w:t>бгон</w:t>
      </w:r>
      <w:r w:rsidRPr="00D041BD">
        <w:t xml:space="preserve"> - опережение одного или нескольких транспортных средств, связанное с выездом на полосу (сторону проезжей части</w:t>
      </w:r>
      <w:r w:rsidRPr="00D041BD">
        <w:t xml:space="preserve">), </w:t>
      </w:r>
      <w:r w:rsidRPr="00D041BD">
        <w:t xml:space="preserve">предназначенную для встречного движения, и последующим возвращением на ранее занимаемую полосу (сторону проезжей части). </w:t>
      </w:r>
    </w:p>
    <w:p w:rsidR="00B018F1" w:rsidRPr="00D041BD" w:rsidP="00B018F1">
      <w:pPr>
        <w:tabs>
          <w:tab w:val="left" w:pos="4820"/>
        </w:tabs>
        <w:ind w:right="16" w:firstLine="540"/>
        <w:jc w:val="both"/>
      </w:pPr>
      <w:r w:rsidRPr="00D041BD">
        <w:t xml:space="preserve">Факт совершения </w:t>
      </w:r>
      <w:r w:rsidRPr="00D041BD" w:rsidR="0093661C">
        <w:t>Рамазановым И.М.</w:t>
      </w:r>
      <w:r w:rsidRPr="00D041BD">
        <w:t xml:space="preserve"> обгона транспортного средства в нарушение Правил дорожного движения РФ установлен, совокупностью собранных по делу доказательств, а именно протоколом об административном правонарушении </w:t>
      </w:r>
      <w:r w:rsidRPr="00D041BD">
        <w:rPr>
          <w:color w:val="FF0000"/>
        </w:rPr>
        <w:t xml:space="preserve">86 ХМ </w:t>
      </w:r>
      <w:r w:rsidRPr="00D041BD" w:rsidR="0093661C">
        <w:rPr>
          <w:color w:val="FF0000"/>
        </w:rPr>
        <w:t>751524</w:t>
      </w:r>
      <w:r w:rsidRPr="00D041BD">
        <w:rPr>
          <w:color w:val="FF0000"/>
        </w:rPr>
        <w:t xml:space="preserve"> от </w:t>
      </w:r>
      <w:r w:rsidRPr="00D041BD" w:rsidR="0093661C">
        <w:rPr>
          <w:color w:val="FF0000"/>
        </w:rPr>
        <w:t>25</w:t>
      </w:r>
      <w:r w:rsidRPr="00D041BD">
        <w:rPr>
          <w:color w:val="FF0000"/>
        </w:rPr>
        <w:t>.</w:t>
      </w:r>
      <w:r w:rsidRPr="00D041BD" w:rsidR="0093661C">
        <w:rPr>
          <w:color w:val="FF0000"/>
        </w:rPr>
        <w:t>08</w:t>
      </w:r>
      <w:r w:rsidRPr="00D041BD">
        <w:rPr>
          <w:color w:val="FF0000"/>
        </w:rPr>
        <w:t>.202</w:t>
      </w:r>
      <w:r w:rsidRPr="00D041BD" w:rsidR="0093661C">
        <w:rPr>
          <w:color w:val="FF0000"/>
        </w:rPr>
        <w:t>6</w:t>
      </w:r>
      <w:r w:rsidRPr="00D041BD">
        <w:rPr>
          <w:color w:val="FF0000"/>
        </w:rPr>
        <w:t xml:space="preserve">, </w:t>
      </w:r>
      <w:r w:rsidRPr="00D041BD">
        <w:t>дислокацией дорожных знаков, видеозаписью,</w:t>
      </w:r>
      <w:r w:rsidRPr="00D041BD">
        <w:t xml:space="preserve"> на котор</w:t>
      </w:r>
      <w:r w:rsidRPr="00D041BD" w:rsidR="0093661C">
        <w:t>ой зафиксировано правонарушение</w:t>
      </w:r>
      <w:r w:rsidRPr="00D041BD">
        <w:rPr>
          <w:color w:val="FF0000"/>
        </w:rPr>
        <w:t xml:space="preserve">, то есть </w:t>
      </w:r>
      <w:r w:rsidRPr="00D041BD">
        <w:t xml:space="preserve">виновность </w:t>
      </w:r>
      <w:r w:rsidRPr="00D041BD" w:rsidR="0093661C">
        <w:t>Рамазанова И.М.</w:t>
      </w:r>
      <w:r w:rsidRPr="00D041BD">
        <w:t xml:space="preserve"> в совершении административного правонарушения, предусмотренного ч. 4 ст. 12.15 Кодекса РФ об АП, доказана. </w:t>
      </w:r>
    </w:p>
    <w:p w:rsidR="00B018F1" w:rsidRPr="00D041BD" w:rsidP="00B018F1">
      <w:pPr>
        <w:tabs>
          <w:tab w:val="left" w:pos="4820"/>
        </w:tabs>
        <w:ind w:right="16" w:firstLine="540"/>
        <w:jc w:val="both"/>
        <w:rPr>
          <w:color w:val="FF0000"/>
        </w:rPr>
      </w:pPr>
      <w:r w:rsidRPr="00D041BD">
        <w:t xml:space="preserve">Постановлением № </w:t>
      </w:r>
      <w:r w:rsidRPr="00D041BD" w:rsidR="0093661C">
        <w:rPr>
          <w:color w:val="FF0000"/>
        </w:rPr>
        <w:t>18810386250530004848 от 29.10.2025 Рамазанов И.М.</w:t>
      </w:r>
      <w:r w:rsidRPr="00D041BD">
        <w:t xml:space="preserve"> признан виновн</w:t>
      </w:r>
      <w:r w:rsidRPr="00D041BD" w:rsidR="0093661C">
        <w:t>ым</w:t>
      </w:r>
      <w:r w:rsidRPr="00D041BD">
        <w:t xml:space="preserve"> в совершении административного правонарушения, предусмотренного ч. 4 ст. 12.15 Кодекса РФ об АП и подвергнут административному наказанию в виде административного штрафа в размере </w:t>
      </w:r>
      <w:r w:rsidRPr="00D041BD" w:rsidR="00D041BD">
        <w:t>75</w:t>
      </w:r>
      <w:r w:rsidRPr="00D041BD">
        <w:t xml:space="preserve">00 рублей. </w:t>
      </w:r>
      <w:r w:rsidRPr="00D041BD">
        <w:rPr>
          <w:color w:val="FF0000"/>
        </w:rPr>
        <w:t xml:space="preserve">Дата вступления постановление в законную силу </w:t>
      </w:r>
      <w:r w:rsidRPr="00D041BD">
        <w:rPr>
          <w:color w:val="FF0000"/>
        </w:rPr>
        <w:t>не установлена.</w:t>
      </w:r>
    </w:p>
    <w:p w:rsidR="00B018F1" w:rsidRPr="00D041BD" w:rsidP="00B018F1">
      <w:pPr>
        <w:tabs>
          <w:tab w:val="left" w:pos="4820"/>
        </w:tabs>
        <w:ind w:right="16" w:firstLine="540"/>
        <w:jc w:val="both"/>
      </w:pPr>
      <w:r w:rsidRPr="00D041BD">
        <w:t xml:space="preserve">Учитывая вышеизложенные обстоятельства, а также требования </w:t>
      </w:r>
      <w:hyperlink r:id="rId5" w:anchor="/document/12125267/entry/1501" w:history="1">
        <w:r w:rsidRPr="00D041BD">
          <w:rPr>
            <w:rStyle w:val="Hyperlink"/>
          </w:rPr>
          <w:t>ч. 1</w:t>
        </w:r>
      </w:hyperlink>
      <w:r w:rsidRPr="00D041BD">
        <w:t xml:space="preserve"> и </w:t>
      </w:r>
      <w:hyperlink r:id="rId5" w:anchor="/document/12125267/entry/1504" w:history="1">
        <w:r w:rsidRPr="00D041BD">
          <w:rPr>
            <w:rStyle w:val="Hyperlink"/>
          </w:rPr>
          <w:t>4 ст.1.5</w:t>
        </w:r>
      </w:hyperlink>
      <w:r w:rsidRPr="00D041BD">
        <w:t xml:space="preserve"> Кодекса РФ об А</w:t>
      </w:r>
      <w:r w:rsidRPr="00D041BD">
        <w:t xml:space="preserve">П, согласно которым лицо подлежит административной ответственности только за те административные правонарушения, в отношении которых установлена его вина, неустранимые сомнения в виновности лица, привлекаемого к административной ответственности, толкуются </w:t>
      </w:r>
      <w:r w:rsidRPr="00D041BD">
        <w:t xml:space="preserve">в пользу этого лица, оснований полагать о доказанности наличия в действиях </w:t>
      </w:r>
      <w:r w:rsidRPr="00D041BD" w:rsidR="00D041BD">
        <w:t>Рамазанова И.М.</w:t>
      </w:r>
      <w:r w:rsidRPr="00D041BD">
        <w:t xml:space="preserve">  состава административного правонарушения, предусмотренного </w:t>
      </w:r>
      <w:hyperlink r:id="rId5" w:anchor="/document/12125267/entry/121505" w:history="1">
        <w:r w:rsidRPr="00D041BD">
          <w:rPr>
            <w:rStyle w:val="Hyperlink"/>
          </w:rPr>
          <w:t>ч. 5 ст. 12.15</w:t>
        </w:r>
      </w:hyperlink>
      <w:r w:rsidRPr="00D041BD">
        <w:t xml:space="preserve"> Кодекса РФ об</w:t>
      </w:r>
      <w:r w:rsidRPr="00D041BD">
        <w:t xml:space="preserve"> АП не имеется.</w:t>
      </w:r>
    </w:p>
    <w:p w:rsidR="00B018F1" w:rsidRPr="00D041BD" w:rsidP="00B018F1">
      <w:pPr>
        <w:tabs>
          <w:tab w:val="left" w:pos="4820"/>
        </w:tabs>
        <w:ind w:right="16" w:firstLine="540"/>
        <w:jc w:val="both"/>
      </w:pPr>
      <w:r w:rsidRPr="00D041BD">
        <w:t xml:space="preserve">Согласно правовой позиции, выраженной в </w:t>
      </w:r>
      <w:hyperlink r:id="rId5" w:anchor="/document/12139487/entry/20" w:history="1">
        <w:r w:rsidRPr="00D041BD">
          <w:rPr>
            <w:rStyle w:val="Hyperlink"/>
          </w:rPr>
          <w:t>пункте 20</w:t>
        </w:r>
      </w:hyperlink>
      <w:r w:rsidRPr="00D041BD">
        <w:t xml:space="preserve"> постановления Пленума Верховного Суда Российской Федерации от 24 марта 2005 года N 5 "О некоторых вопросах, возникающ</w:t>
      </w:r>
      <w:r w:rsidRPr="00D041BD">
        <w:t xml:space="preserve">их у судов при применении </w:t>
      </w:r>
      <w:hyperlink r:id="rId5" w:anchor="/document/12125267/entry/0" w:history="1">
        <w:r w:rsidRPr="00D041BD">
          <w:rPr>
            <w:rStyle w:val="Hyperlink"/>
          </w:rPr>
          <w:t>Кодекса Российской Федерации об административных правонарушениях</w:t>
        </w:r>
      </w:hyperlink>
      <w:r w:rsidRPr="00D041BD">
        <w:t>", если при рассмотрении дела об административном правонарушении будет установлено, что проток</w:t>
      </w:r>
      <w:r w:rsidRPr="00D041BD">
        <w:t>ол об административном правонарушении содержит неправильную квалификацию совершенного правонарушения, то судья вправе переквалифицировать действия (бездействие) лица, привлекаемого к административной ответственности, на другую статью (часть статьи) Кодекса</w:t>
      </w:r>
      <w:r w:rsidRPr="00D041BD">
        <w:t xml:space="preserve"> РФ об АП, предусматривающую состав правонарушения, имеющий единый родовой объект посягательства, в том числе и в случае, если рассмотрение данного дела отнесено к компетенции должностных лиц или несудебных органов, при условии, что назначаемое наказание н</w:t>
      </w:r>
      <w:r w:rsidRPr="00D041BD">
        <w:t>е ухудшит положение лица, в отношении которого ведется производство по делу.</w:t>
      </w:r>
    </w:p>
    <w:p w:rsidR="00B018F1" w:rsidRPr="00D041BD" w:rsidP="00B018F1">
      <w:pPr>
        <w:tabs>
          <w:tab w:val="left" w:pos="4820"/>
        </w:tabs>
        <w:ind w:right="16" w:firstLine="540"/>
        <w:jc w:val="both"/>
      </w:pPr>
      <w:r w:rsidRPr="00D041BD">
        <w:t xml:space="preserve">При этом деяние, выразившееся в нарушении требований </w:t>
      </w:r>
      <w:hyperlink r:id="rId5" w:anchor="/document/1305770/entry/10911" w:history="1">
        <w:r w:rsidRPr="00D041BD">
          <w:rPr>
            <w:rStyle w:val="Hyperlink"/>
          </w:rPr>
          <w:t>п. 1.3</w:t>
        </w:r>
      </w:hyperlink>
      <w:r w:rsidRPr="00D041BD">
        <w:t xml:space="preserve"> ПДД РФ, подлежит квалификации по ч. 4 ст. 12</w:t>
      </w:r>
      <w:r w:rsidRPr="00D041BD">
        <w:t xml:space="preserve">.15 Кодекса РФ об АП, в соответствии с которой предусмотрена административная ответственность за выезд в нарушение </w:t>
      </w:r>
      <w:hyperlink r:id="rId5" w:anchor="/document/1305770/entry/1000" w:history="1">
        <w:r w:rsidRPr="00D041BD">
          <w:rPr>
            <w:rStyle w:val="Hyperlink"/>
          </w:rPr>
          <w:t>Правил</w:t>
        </w:r>
      </w:hyperlink>
      <w:r w:rsidRPr="00D041BD">
        <w:t xml:space="preserve"> дорожного движения на полосу, предназначенную для встречного</w:t>
      </w:r>
      <w:r w:rsidRPr="00D041BD">
        <w:t xml:space="preserve"> движения, либо на трамвайные пути встречного направления, за исключением случаев, предусмотренных частью 3 настоящей статьи и влечет наложение административного штрафа в размере </w:t>
      </w:r>
      <w:r w:rsidRPr="00D041BD" w:rsidR="00D041BD">
        <w:t>семи тысяч пятисот</w:t>
      </w:r>
      <w:r w:rsidRPr="00D041BD">
        <w:t xml:space="preserve"> рублей или лишение права управления транспортными средства</w:t>
      </w:r>
      <w:r w:rsidRPr="00D041BD">
        <w:t>ми на срок от четырех до шести месяцев.</w:t>
      </w:r>
    </w:p>
    <w:p w:rsidR="00B018F1" w:rsidRPr="00D041BD" w:rsidP="00B018F1">
      <w:pPr>
        <w:tabs>
          <w:tab w:val="left" w:pos="4820"/>
        </w:tabs>
        <w:ind w:right="16" w:firstLine="540"/>
        <w:jc w:val="both"/>
      </w:pPr>
      <w:r w:rsidRPr="00D041BD">
        <w:t xml:space="preserve">Принимая во внимание, что правонарушения, предусмотренные </w:t>
      </w:r>
      <w:hyperlink r:id="rId5" w:anchor="/document/12125267/entry/121504" w:history="1">
        <w:r w:rsidRPr="00D041BD">
          <w:rPr>
            <w:rStyle w:val="Hyperlink"/>
          </w:rPr>
          <w:t>ч. 4 ст. 12.15</w:t>
        </w:r>
      </w:hyperlink>
      <w:r w:rsidRPr="00D041BD">
        <w:t xml:space="preserve"> Кодекса РФ об АП и </w:t>
      </w:r>
      <w:hyperlink r:id="rId5" w:anchor="/document/12125267/entry/121505" w:history="1">
        <w:r w:rsidRPr="00D041BD">
          <w:rPr>
            <w:rStyle w:val="Hyperlink"/>
          </w:rPr>
          <w:t>ч. 5 ст. 12.15</w:t>
        </w:r>
      </w:hyperlink>
      <w:r w:rsidRPr="00D041BD">
        <w:t xml:space="preserve"> Кодекса РФ об АП находятся в одной главе Кодекса РФ об АП, что переквалификация не ухудшает положение </w:t>
      </w:r>
      <w:r w:rsidRPr="00D041BD" w:rsidR="00D041BD">
        <w:t>Рамазанова И.М.</w:t>
      </w:r>
      <w:r w:rsidRPr="00D041BD">
        <w:t>, что оба этих состава подведомственны мировому судье, мировой судья считает возможным переква</w:t>
      </w:r>
      <w:r w:rsidRPr="00D041BD">
        <w:t xml:space="preserve">лифицировать действия </w:t>
      </w:r>
      <w:r w:rsidRPr="00D041BD" w:rsidR="00D041BD">
        <w:t>Рамазанова И.М</w:t>
      </w:r>
      <w:r w:rsidRPr="00D041BD">
        <w:t xml:space="preserve">. с </w:t>
      </w:r>
      <w:hyperlink r:id="rId5" w:anchor="/document/12125267/entry/121505" w:history="1">
        <w:r w:rsidRPr="00D041BD">
          <w:rPr>
            <w:rStyle w:val="Hyperlink"/>
          </w:rPr>
          <w:t>ч. 5 ст.12.15</w:t>
        </w:r>
      </w:hyperlink>
      <w:r w:rsidRPr="00D041BD">
        <w:t xml:space="preserve"> Кодекса РФ об АП на </w:t>
      </w:r>
      <w:hyperlink r:id="rId5" w:anchor="/document/12125267/entry/121504" w:history="1">
        <w:r w:rsidRPr="00D041BD">
          <w:rPr>
            <w:rStyle w:val="Hyperlink"/>
          </w:rPr>
          <w:t>ч. 4 ст. 12.15</w:t>
        </w:r>
      </w:hyperlink>
      <w:r w:rsidRPr="00D041BD">
        <w:t xml:space="preserve"> Кодекса РФ об АП.</w:t>
      </w:r>
    </w:p>
    <w:p w:rsidR="00B018F1" w:rsidRPr="00D041BD" w:rsidP="00B018F1">
      <w:pPr>
        <w:tabs>
          <w:tab w:val="left" w:pos="4820"/>
        </w:tabs>
        <w:ind w:right="16" w:firstLine="540"/>
        <w:jc w:val="both"/>
      </w:pPr>
      <w:r w:rsidRPr="00D041BD">
        <w:t xml:space="preserve">Учитывая обстоятельства и характер совершенного административного правонарушения, данные о личности </w:t>
      </w:r>
      <w:r w:rsidRPr="00D041BD" w:rsidR="00D041BD">
        <w:t>Рамазанова И.М.</w:t>
      </w:r>
      <w:r w:rsidRPr="00D041BD">
        <w:t>, отсутствие обстоятельств смягчающих и отягчающих административную ответственность, а также с учетом </w:t>
      </w:r>
      <w:hyperlink r:id="rId5" w:anchor="/document/12125267/entry/34" w:history="1">
        <w:r w:rsidRPr="00D041BD">
          <w:rPr>
            <w:rStyle w:val="Hyperlink"/>
          </w:rPr>
          <w:t>ст. 3.4</w:t>
        </w:r>
      </w:hyperlink>
      <w:r w:rsidRPr="00D041BD">
        <w:t xml:space="preserve"> Кодекса РФ об АП, мировой судья полагает возможным назначить </w:t>
      </w:r>
      <w:r w:rsidRPr="00D041BD" w:rsidR="00D041BD">
        <w:t>Рамазанову И.М.</w:t>
      </w:r>
      <w:r w:rsidRPr="00D041BD">
        <w:t xml:space="preserve"> административное наказание в виде штрафа, в пределах санкции </w:t>
      </w:r>
      <w:hyperlink r:id="rId5" w:anchor="/document/12125267/entry/121504" w:history="1">
        <w:r w:rsidRPr="00D041BD">
          <w:rPr>
            <w:rStyle w:val="Hyperlink"/>
          </w:rPr>
          <w:t>ч. 4 ст. 12.15</w:t>
        </w:r>
      </w:hyperlink>
      <w:r w:rsidRPr="00D041BD">
        <w:t> Кодекса РФ об АП.</w:t>
      </w:r>
    </w:p>
    <w:p w:rsidR="00B018F1" w:rsidRPr="00D041BD" w:rsidP="00B018F1">
      <w:pPr>
        <w:ind w:firstLine="540"/>
      </w:pPr>
      <w:r w:rsidRPr="00D041BD">
        <w:t>Руководствуясь ст.ст. 29.9, 29.10, ст. 32.7 Кодекса РФ об АП, мировой судья,</w:t>
      </w:r>
    </w:p>
    <w:p w:rsidR="00B018F1" w:rsidRPr="00D041BD" w:rsidP="00B018F1">
      <w:pPr>
        <w:ind w:firstLine="540"/>
        <w:jc w:val="center"/>
      </w:pPr>
    </w:p>
    <w:p w:rsidR="00B018F1" w:rsidRPr="00D041BD" w:rsidP="00B018F1">
      <w:pPr>
        <w:ind w:firstLine="540"/>
        <w:jc w:val="center"/>
      </w:pPr>
      <w:r w:rsidRPr="00D041BD">
        <w:t xml:space="preserve">постановил: </w:t>
      </w:r>
    </w:p>
    <w:p w:rsidR="00B018F1" w:rsidRPr="00D041BD" w:rsidP="00B018F1">
      <w:pPr>
        <w:ind w:firstLine="540"/>
        <w:jc w:val="center"/>
      </w:pPr>
    </w:p>
    <w:p w:rsidR="00B018F1" w:rsidRPr="00D041BD" w:rsidP="00B018F1">
      <w:pPr>
        <w:pStyle w:val="NoSpacing"/>
        <w:ind w:firstLine="540"/>
        <w:jc w:val="both"/>
      </w:pPr>
      <w:r w:rsidRPr="00D041BD">
        <w:rPr>
          <w:color w:val="FF0000"/>
        </w:rPr>
        <w:t xml:space="preserve">Рамазанова Имрама Мислимовича </w:t>
      </w:r>
      <w:r w:rsidRPr="00D041BD">
        <w:t>признать виновным в совершении административного правонарушения, предусмотренного</w:t>
      </w:r>
      <w:r w:rsidRPr="00D041BD">
        <w:t xml:space="preserve"> ч. 4 ст. 12.15 Кодекса Российской Федерации об административных правонарушениях и назначить ей наказание в виде административного штрафа в размере </w:t>
      </w:r>
      <w:r>
        <w:t>75</w:t>
      </w:r>
      <w:r w:rsidRPr="00D041BD">
        <w:t>00 (</w:t>
      </w:r>
      <w:r>
        <w:t>семи</w:t>
      </w:r>
      <w:r w:rsidRPr="00D041BD">
        <w:t xml:space="preserve"> тысяч</w:t>
      </w:r>
      <w:r>
        <w:t xml:space="preserve"> пятисот</w:t>
      </w:r>
      <w:r w:rsidRPr="00D041BD">
        <w:t xml:space="preserve">) рублей. </w:t>
      </w:r>
    </w:p>
    <w:p w:rsidR="00B018F1" w:rsidRPr="00175108" w:rsidP="00B018F1">
      <w:pPr>
        <w:pStyle w:val="NoSpacing"/>
        <w:ind w:firstLine="540"/>
        <w:jc w:val="both"/>
        <w:rPr>
          <w:color w:val="FF0000"/>
        </w:rPr>
      </w:pPr>
      <w:r w:rsidRPr="00175108">
        <w:t xml:space="preserve">Штраф подлежит уплате в УФК по Ханты-Мансийскому автономному округу-Югре </w:t>
      </w:r>
      <w:r w:rsidRPr="00175108">
        <w:t xml:space="preserve">(УМВД России по ХМАО-Югре), КПП 860101001, ИНН 8601010390, ОКТМО </w:t>
      </w:r>
      <w:r w:rsidRPr="00175108">
        <w:rPr>
          <w:color w:val="FF0000"/>
        </w:rPr>
        <w:t>71819000,</w:t>
      </w:r>
      <w:r w:rsidRPr="00175108">
        <w:t xml:space="preserve"> номер счета получателя платежа 03100643000000018700 в </w:t>
      </w:r>
      <w:r w:rsidRPr="00175108" w:rsidR="00175108">
        <w:t>ОКЦ № 8 УГУ Банка России</w:t>
      </w:r>
      <w:r w:rsidRPr="00175108">
        <w:t xml:space="preserve">//УФК по </w:t>
      </w:r>
      <w:r w:rsidRPr="00175108" w:rsidR="00175108">
        <w:t>Ханты-Мансийскому автономному округу - югре</w:t>
      </w:r>
      <w:r w:rsidRPr="00175108">
        <w:t xml:space="preserve"> г. Ханты-Мансийск, БИК 007162163, КБК 188116011230</w:t>
      </w:r>
      <w:r w:rsidRPr="00175108">
        <w:t xml:space="preserve">10001140; УИН </w:t>
      </w:r>
      <w:r w:rsidRPr="00175108" w:rsidR="00175108">
        <w:rPr>
          <w:color w:val="FF0000"/>
        </w:rPr>
        <w:t>18810486260280016806</w:t>
      </w:r>
    </w:p>
    <w:p w:rsidR="00D041BD" w:rsidRPr="00D041BD" w:rsidP="00D041BD">
      <w:pPr>
        <w:ind w:firstLine="567"/>
        <w:jc w:val="both"/>
        <w:rPr>
          <w:bCs/>
        </w:rPr>
      </w:pPr>
      <w:r w:rsidRPr="00D041BD">
        <w:rPr>
          <w:bCs/>
        </w:rPr>
        <w:t>В соответствии со ст. 32.2 Кодекса РФ об АП административный штраф должен быть уплачен лицом, привлеченным к административной ответственности не позднее 60 дней со дня вступления постановления о наложении административног</w:t>
      </w:r>
      <w:r w:rsidRPr="00D041BD">
        <w:rPr>
          <w:bCs/>
        </w:rPr>
        <w:t xml:space="preserve">о штрафа в законную силу либо со дня истечения срока отсрочки или срока рассрочки, предусмотренных ст. 31.5 Кодекса РФ об административных правонарушениях. </w:t>
      </w:r>
    </w:p>
    <w:p w:rsidR="00D041BD" w:rsidRPr="00D041BD" w:rsidP="00D041BD">
      <w:pPr>
        <w:ind w:firstLine="567"/>
        <w:jc w:val="both"/>
        <w:rPr>
          <w:bCs/>
        </w:rPr>
      </w:pPr>
      <w:r w:rsidRPr="00D041BD">
        <w:rPr>
          <w:bCs/>
        </w:rPr>
        <w:t>В соответствии с ч. 1.3 ст. 32.2 Кодекса РФ об АП при уплате административного штрафа лицом, привле</w:t>
      </w:r>
      <w:r w:rsidRPr="00D041BD">
        <w:rPr>
          <w:bCs/>
        </w:rPr>
        <w:t>ченным к административной ответственности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штрафа, то есть в</w:t>
      </w:r>
      <w:r w:rsidRPr="00D041BD">
        <w:rPr>
          <w:bCs/>
        </w:rPr>
        <w:t xml:space="preserve"> размере 5625 рублей.</w:t>
      </w:r>
    </w:p>
    <w:p w:rsidR="00B018F1" w:rsidRPr="00D041BD" w:rsidP="00B018F1">
      <w:pPr>
        <w:pStyle w:val="NoSpacing"/>
        <w:ind w:firstLine="540"/>
        <w:jc w:val="both"/>
        <w:rPr>
          <w:color w:val="000000"/>
          <w:spacing w:val="1"/>
        </w:rPr>
      </w:pPr>
      <w:r w:rsidRPr="00D041BD">
        <w:rPr>
          <w:color w:val="000000"/>
          <w:spacing w:val="1"/>
        </w:rPr>
        <w:t>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B018F1" w:rsidRPr="00D041BD" w:rsidP="00B018F1">
      <w:pPr>
        <w:pStyle w:val="NoSpacing"/>
        <w:ind w:firstLine="540"/>
        <w:jc w:val="both"/>
        <w:rPr>
          <w:color w:val="000000"/>
          <w:spacing w:val="1"/>
        </w:rPr>
      </w:pPr>
      <w:r w:rsidRPr="00D041BD">
        <w:rPr>
          <w:color w:val="000000"/>
          <w:spacing w:val="1"/>
        </w:rPr>
        <w:t xml:space="preserve">Квитанцию </w:t>
      </w:r>
      <w:r w:rsidRPr="00D041BD">
        <w:rPr>
          <w:color w:val="000000"/>
          <w:spacing w:val="1"/>
        </w:rPr>
        <w:t xml:space="preserve">об оплате штрафа необходимо представить мировому судье судебного участка № </w:t>
      </w:r>
      <w:r w:rsidR="00D041BD">
        <w:rPr>
          <w:color w:val="000000"/>
          <w:spacing w:val="1"/>
        </w:rPr>
        <w:t>6</w:t>
      </w:r>
      <w:r w:rsidRPr="00D041BD">
        <w:rPr>
          <w:color w:val="000000"/>
          <w:spacing w:val="1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1</w:t>
      </w:r>
      <w:r w:rsidR="00D041BD">
        <w:rPr>
          <w:color w:val="000000"/>
          <w:spacing w:val="1"/>
        </w:rPr>
        <w:t>28</w:t>
      </w:r>
      <w:r w:rsidRPr="00D041BD">
        <w:rPr>
          <w:color w:val="000000"/>
          <w:spacing w:val="1"/>
        </w:rPr>
        <w:t>.</w:t>
      </w:r>
    </w:p>
    <w:p w:rsidR="00B018F1" w:rsidRPr="00D041BD" w:rsidP="00B018F1">
      <w:pPr>
        <w:pStyle w:val="NoSpacing"/>
        <w:ind w:firstLine="540"/>
        <w:jc w:val="both"/>
        <w:rPr>
          <w:color w:val="000000"/>
          <w:spacing w:val="1"/>
        </w:rPr>
      </w:pPr>
      <w:r w:rsidRPr="00D041BD">
        <w:rPr>
          <w:color w:val="000000"/>
          <w:spacing w:val="1"/>
        </w:rPr>
        <w:t>Неуплата административного штрафа в указанный срок влечет привлечение к административной ответственности по ч. 1 ст. 20.25 Кодекса РФ об административных правонарушениях.</w:t>
      </w:r>
    </w:p>
    <w:p w:rsidR="00B018F1" w:rsidRPr="00D041BD" w:rsidP="00B018F1">
      <w:pPr>
        <w:ind w:firstLine="540"/>
        <w:jc w:val="both"/>
        <w:rPr>
          <w:rFonts w:eastAsia="MS Mincho"/>
        </w:rPr>
      </w:pPr>
      <w:r w:rsidRPr="00D041BD">
        <w:rPr>
          <w:color w:val="000000"/>
          <w:spacing w:val="-4"/>
        </w:rPr>
        <w:t>Постановление может быть обж</w:t>
      </w:r>
      <w:r w:rsidR="00D041BD">
        <w:rPr>
          <w:color w:val="000000"/>
          <w:spacing w:val="-4"/>
        </w:rPr>
        <w:t>аловано в течение 10 дней</w:t>
      </w:r>
      <w:r w:rsidRPr="00D041BD">
        <w:rPr>
          <w:color w:val="000000"/>
          <w:spacing w:val="-4"/>
        </w:rPr>
        <w:t xml:space="preserve"> в Нижневартовский городской</w:t>
      </w:r>
      <w:r w:rsidRPr="00D041BD">
        <w:rPr>
          <w:color w:val="000000"/>
          <w:spacing w:val="-4"/>
        </w:rPr>
        <w:t xml:space="preserve"> суд, через миро</w:t>
      </w:r>
      <w:r w:rsidR="00D041BD">
        <w:rPr>
          <w:color w:val="000000"/>
          <w:spacing w:val="-4"/>
        </w:rPr>
        <w:t>вого судью судебного участка № 6</w:t>
      </w:r>
      <w:r w:rsidRPr="00D041BD">
        <w:rPr>
          <w:rFonts w:eastAsia="MS Mincho"/>
        </w:rPr>
        <w:t>.</w:t>
      </w:r>
    </w:p>
    <w:p w:rsidR="00B018F1" w:rsidRPr="00D041BD" w:rsidP="00B018F1">
      <w:pPr>
        <w:pStyle w:val="NoSpacing"/>
        <w:ind w:firstLine="540"/>
        <w:jc w:val="both"/>
        <w:rPr>
          <w:color w:val="000000"/>
          <w:spacing w:val="1"/>
        </w:rPr>
      </w:pPr>
    </w:p>
    <w:p w:rsidR="00D041BD" w:rsidRPr="00E467D0" w:rsidP="00D041BD">
      <w:pPr>
        <w:ind w:firstLine="567"/>
        <w:jc w:val="both"/>
        <w:rPr>
          <w:sz w:val="25"/>
          <w:szCs w:val="25"/>
        </w:rPr>
      </w:pPr>
      <w:r>
        <w:rPr>
          <w:sz w:val="25"/>
          <w:szCs w:val="25"/>
        </w:rPr>
        <w:t>*</w:t>
      </w:r>
    </w:p>
    <w:p w:rsidR="00D041BD" w:rsidRPr="00E467D0" w:rsidP="00D041BD">
      <w:pPr>
        <w:ind w:firstLine="567"/>
        <w:jc w:val="both"/>
        <w:rPr>
          <w:sz w:val="25"/>
          <w:szCs w:val="25"/>
        </w:rPr>
      </w:pPr>
      <w:r w:rsidRPr="00E467D0">
        <w:rPr>
          <w:sz w:val="25"/>
          <w:szCs w:val="25"/>
        </w:rPr>
        <w:t xml:space="preserve">Мировой судья                                                                                              </w:t>
      </w:r>
      <w:r>
        <w:rPr>
          <w:sz w:val="25"/>
          <w:szCs w:val="25"/>
        </w:rPr>
        <w:t>Е.В. Аксенова</w:t>
      </w:r>
    </w:p>
    <w:p w:rsidR="00D041BD" w:rsidRPr="00B44C67" w:rsidP="00D041BD">
      <w:pPr>
        <w:ind w:firstLine="567"/>
        <w:jc w:val="both"/>
      </w:pPr>
      <w:r w:rsidRPr="00B44C67">
        <w:t xml:space="preserve">    </w:t>
      </w:r>
    </w:p>
    <w:p w:rsidR="00D041BD" w:rsidP="00D041BD">
      <w:pPr>
        <w:ind w:firstLine="567"/>
        <w:jc w:val="both"/>
        <w:rPr>
          <w:sz w:val="25"/>
          <w:szCs w:val="25"/>
        </w:rPr>
      </w:pPr>
      <w:r>
        <w:rPr>
          <w:sz w:val="20"/>
          <w:szCs w:val="20"/>
        </w:rPr>
        <w:t>*</w:t>
      </w:r>
    </w:p>
    <w:p w:rsidR="00BF3BCD" w:rsidRPr="00D041BD" w:rsidP="00D041BD">
      <w:pPr>
        <w:pStyle w:val="NoSpacing"/>
        <w:ind w:firstLine="540"/>
        <w:jc w:val="both"/>
      </w:pPr>
    </w:p>
    <w:sectPr w:rsidSect="00B018F1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735"/>
    <w:rsid w:val="00034735"/>
    <w:rsid w:val="00175108"/>
    <w:rsid w:val="00311A7A"/>
    <w:rsid w:val="005D6E69"/>
    <w:rsid w:val="0093661C"/>
    <w:rsid w:val="00B018F1"/>
    <w:rsid w:val="00B44C67"/>
    <w:rsid w:val="00B660BF"/>
    <w:rsid w:val="00BF3BCD"/>
    <w:rsid w:val="00D041BD"/>
    <w:rsid w:val="00E467D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F431F11-2D49-4EDD-83B2-F93820A19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018F1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B018F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BodyTextIndent">
    <w:name w:val="Body Text Indent"/>
    <w:basedOn w:val="Normal"/>
    <w:link w:val="a0"/>
    <w:semiHidden/>
    <w:unhideWhenUsed/>
    <w:rsid w:val="00B018F1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semiHidden/>
    <w:rsid w:val="00B018F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NoSpacing">
    <w:name w:val="No Spacing"/>
    <w:uiPriority w:val="1"/>
    <w:qFormat/>
    <w:rsid w:val="00B01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B018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all_folder\&#1057;&#1091;&#1076;&#1100;&#1080;\&#1053;&#1072;&#1074;&#1072;&#1083;&#1080;&#1093;&#1080;&#1085;%20&#1040;.%20&#1040;\&#1040;&#1076;&#1084;&#1080;&#1085;&#1080;&#1089;&#1090;&#1088;&#1072;&#1090;&#1080;&#1074;&#1085;&#1099;&#1077;\2024\&#1071;&#1085;&#1074;&#1072;&#1088;&#1100;\31.01.2024\137%20-%20&#1053;&#1077;&#1091;&#1089;&#1090;&#1088;&#1086;&#1077;&#1074;&#1072;%20-%20&#1095;.%205%20&#1089;&#1090;.%2012.15%20(1.3,%203.20,%208.5.4%20&#1053;&#1080;&#1078;&#1085;&#1077;&#1074;&#1072;&#1088;&#1090;&#1086;&#1074;&#1089;&#1082;-&#1048;&#1079;&#1083;&#1091;&#1095;&#1080;&#1085;&#1089;&#1082;)%20-%20&#1087;&#1077;&#1088;&#1077;&#1082;&#1074;&#1072;&#1083;%20&#1085;&#1072;%20&#1095;.%204%20&#1089;&#1090;.%2012.15%20&#1087;&#1086;%20&#1087;&#1080;&#1089;&#1100;&#1084;&#1091;%20&#1085;&#1072;&#1095;&#1072;&#1083;&#1100;&#1085;&#1080;&#1082;&#1072;%20&#1043;&#1048;&#1041;&#1044;&#1044;.doc" TargetMode="External" /><Relationship Id="rId5" Type="http://schemas.openxmlformats.org/officeDocument/2006/relationships/hyperlink" Target="https://msud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